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78331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79E0989C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"Банк хизматлари истеъмолчилари билан ўзаро</w:t>
      </w:r>
    </w:p>
    <w:p w14:paraId="384B8026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муносабатларни амалга оширишда тижорат</w:t>
      </w:r>
    </w:p>
    <w:p w14:paraId="438005CD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банкларининг фаолиятига қўйиладиган</w:t>
      </w:r>
    </w:p>
    <w:p w14:paraId="216B54B4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минимал талаблар тўғрисида"ги низомга</w:t>
      </w:r>
    </w:p>
    <w:p w14:paraId="2D9D3EF4" w14:textId="59DF113F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3-ИЛОВА</w:t>
      </w:r>
    </w:p>
    <w:p w14:paraId="5DA5934C" w14:textId="3410BCA7" w:rsidR="0000245F" w:rsidRDefault="0000245F" w:rsidP="0046601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43F2E8D6" w14:textId="52976B5D" w:rsidR="0000245F" w:rsidRDefault="0000245F" w:rsidP="00841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15FEB1FE" w14:textId="77777777" w:rsidR="00841A42" w:rsidRPr="009C14A3" w:rsidRDefault="00841A42" w:rsidP="00841A42">
      <w:pPr>
        <w:autoSpaceDE w:val="0"/>
        <w:autoSpaceDN w:val="0"/>
        <w:adjustRightInd w:val="0"/>
        <w:spacing w:after="0" w:line="240" w:lineRule="auto"/>
        <w:jc w:val="both"/>
        <w:rPr>
          <w:rFonts w:ascii="Virtec Times New Roman Uz" w:hAnsi="Virtec Times New Roman Uz" w:cs="Virtec Times New Roman Uz"/>
          <w:noProof/>
          <w:sz w:val="24"/>
          <w:szCs w:val="24"/>
          <w:lang w:val="uz-Cyrl-UZ"/>
        </w:rPr>
      </w:pPr>
    </w:p>
    <w:p w14:paraId="688E759F" w14:textId="3C4352CB" w:rsidR="0000245F" w:rsidRPr="0000245F" w:rsidRDefault="0000245F" w:rsidP="0046601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0F31AEEE" w14:textId="77777777" w:rsidR="00466018" w:rsidRPr="009C14A3" w:rsidRDefault="00466018" w:rsidP="00466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9C14A3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«Kapital» номли чет эл валютасидаги  муддатли омонатнинг асосий шартлари тўғрисидаги ахборот</w:t>
      </w:r>
    </w:p>
    <w:p w14:paraId="0010A0E7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ВАРАҚАСИ*</w:t>
      </w:r>
    </w:p>
    <w:p w14:paraId="18F9797D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3748"/>
      </w:tblGrid>
      <w:tr w:rsidR="00466018" w14:paraId="4BDCD3E3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7366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375E006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Тижорат банкининг номи, расмий веб-сайти, телефон рақамлари</w:t>
            </w:r>
          </w:p>
          <w:p w14:paraId="4C2010E2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8B9E" w14:textId="77777777" w:rsidR="00466018" w:rsidRPr="00286195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“Ўзсаноатқурилишбанк” АТБ, </w:t>
            </w:r>
            <w:hyperlink r:id="rId5" w:history="1">
              <w:r w:rsidRPr="00286195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www</w:t>
              </w:r>
              <w:r w:rsidRPr="00286195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286195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sqb</w:t>
              </w:r>
              <w:r w:rsidRPr="00286195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  <w:r w:rsidRPr="00286195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uz</w:t>
              </w:r>
            </w:hyperlink>
            <w:r w:rsidRPr="00286195">
              <w:rPr>
                <w:rFonts w:ascii="Times New Roman" w:hAnsi="Times New Roman" w:cs="Times New Roman"/>
                <w:noProof/>
                <w:sz w:val="24"/>
                <w:szCs w:val="24"/>
              </w:rPr>
              <w:t>, +99871 200 43 43</w:t>
            </w:r>
          </w:p>
        </w:tc>
      </w:tr>
    </w:tbl>
    <w:p w14:paraId="71B97ABC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3A6853D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6527A9B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1-бўлим. Омонатнинг асосий шартлари</w:t>
      </w:r>
    </w:p>
    <w:p w14:paraId="3536797B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3748"/>
      </w:tblGrid>
      <w:tr w:rsidR="00466018" w14:paraId="0AB00AED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301D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Омонат номи</w:t>
            </w:r>
          </w:p>
          <w:p w14:paraId="5E458680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BEA8" w14:textId="77777777" w:rsidR="00466018" w:rsidRPr="007A48C9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A48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“Kapital”</w:t>
            </w:r>
          </w:p>
        </w:tc>
      </w:tr>
      <w:tr w:rsidR="00466018" w14:paraId="7646AA4F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DC0C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 Омонатнинг валютаси</w:t>
            </w:r>
          </w:p>
          <w:p w14:paraId="75C989CE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8EAF" w14:textId="77777777" w:rsidR="00466018" w:rsidRPr="007A48C9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A48C9">
              <w:rPr>
                <w:rFonts w:ascii="Times New Roman" w:hAnsi="Times New Roman" w:cs="Times New Roman"/>
                <w:noProof/>
                <w:sz w:val="24"/>
                <w:szCs w:val="24"/>
              </w:rPr>
              <w:t>Чет эл  валютасида</w:t>
            </w:r>
          </w:p>
        </w:tc>
      </w:tr>
      <w:tr w:rsidR="00466018" w14:paraId="741EDC7C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97A2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3. Омонат бўйича йиллик фоиз ставкаси </w:t>
            </w:r>
          </w:p>
          <w:p w14:paraId="01C5C9F1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(агар омонат бўйича йиллик фоиз ставкаси дифференциаллашган ёки омонатни расмийлаштириш усулига боғлиқ бўлса, ҳар бири алоҳида кўрсатилади)</w:t>
            </w:r>
          </w:p>
          <w:p w14:paraId="1BE0DCD9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3073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  <w:p w14:paraId="3CA07E6C" w14:textId="77777777" w:rsidR="00466018" w:rsidRPr="009B4200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Йиллик фоиз ставкаси - 4 %</w:t>
            </w:r>
          </w:p>
        </w:tc>
      </w:tr>
      <w:tr w:rsidR="00466018" w14:paraId="17690327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666C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4. Омонат бўйича ҳисобланган фоизларни капитализацияси мавжудлиги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(ҳисобланган фоизни асосий маблағга қўшиб қайта фоиз ҳисоблаш)</w:t>
            </w:r>
          </w:p>
          <w:p w14:paraId="3A4F344C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1324" w14:textId="77777777" w:rsidR="00466018" w:rsidRPr="009B4200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Мавжуд эмас</w:t>
            </w:r>
          </w:p>
        </w:tc>
      </w:tr>
      <w:tr w:rsidR="00466018" w14:paraId="42C77557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B60D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 Омонатнинг муддати</w:t>
            </w:r>
          </w:p>
          <w:p w14:paraId="5A16E41E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331B" w14:textId="77777777" w:rsidR="00466018" w:rsidRPr="009B4200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6 (олти) ой</w:t>
            </w:r>
          </w:p>
        </w:tc>
      </w:tr>
      <w:tr w:rsidR="00466018" w14:paraId="5A7F42E5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5EF9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6. Омонатга қўйиладиган маблағнинг энг кам миқдори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(агар мавжуд бўлса)</w:t>
            </w:r>
          </w:p>
          <w:p w14:paraId="45616487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6270" w14:textId="77777777" w:rsidR="00466018" w:rsidRPr="007A48C9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A48C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500</w:t>
            </w:r>
            <w:r w:rsidRPr="007A48C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$</w:t>
            </w:r>
          </w:p>
        </w:tc>
      </w:tr>
      <w:tr w:rsidR="00466018" w14:paraId="63568C47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2DB8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 Омонат бўйича фоизларни тўлаш даврийлиги</w:t>
            </w:r>
          </w:p>
          <w:p w14:paraId="3C84E694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8379" w14:textId="77777777" w:rsidR="00466018" w:rsidRPr="0079307E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 xml:space="preserve">Омонатга фоизлар хар куни хисобланади ва </w:t>
            </w: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 xml:space="preserve"> тўлиқ ой сақланган давр учун </w:t>
            </w: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т</w:t>
            </w: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ўланади</w:t>
            </w:r>
          </w:p>
        </w:tc>
      </w:tr>
      <w:tr w:rsidR="00466018" w14:paraId="2DE90A25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5909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8. Омонатни расмийлаштириш усули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(онлайн ёки банкка ташриф буюриш орқали)</w:t>
            </w:r>
          </w:p>
          <w:p w14:paraId="47746E8F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37F1" w14:textId="77777777" w:rsidR="00466018" w:rsidRPr="007A48C9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A48C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Банк хизматлари офисларида </w:t>
            </w:r>
          </w:p>
        </w:tc>
      </w:tr>
      <w:tr w:rsidR="00466018" w14:paraId="68B31E4F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EF01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 Қўшимча маблағ киритиш имконияти</w:t>
            </w:r>
          </w:p>
          <w:p w14:paraId="367BD0BB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67D5" w14:textId="77777777" w:rsidR="00466018" w:rsidRPr="007A48C9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A48C9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Мавжуд эмас</w:t>
            </w:r>
          </w:p>
        </w:tc>
      </w:tr>
      <w:tr w:rsidR="00466018" w14:paraId="65DC234D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A4ED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10. Автоузайтириш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(омонат муддати тугаганда омонат муддатини банк томонидан бир томонлама узайтириш)</w:t>
            </w:r>
          </w:p>
          <w:p w14:paraId="7329E4F9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0C3C" w14:textId="77777777" w:rsidR="00466018" w:rsidRPr="0079307E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val="uz-Cyrl-UZ"/>
              </w:rPr>
              <w:t>Мавжуд эмас</w:t>
            </w:r>
          </w:p>
        </w:tc>
      </w:tr>
      <w:tr w:rsidR="00466018" w14:paraId="4AC9A555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2214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 Бошқа шартлар</w:t>
            </w:r>
          </w:p>
          <w:p w14:paraId="2F7F42B1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4995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</w:tbl>
    <w:p w14:paraId="34D87D4E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04BE17D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A16758B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2-бўлим. Бошқа муҳим шартлар</w:t>
      </w:r>
    </w:p>
    <w:p w14:paraId="3AA81629" w14:textId="77777777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3"/>
        <w:gridCol w:w="3748"/>
      </w:tblGrid>
      <w:tr w:rsidR="00466018" w14:paraId="2153E1EE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F35E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 Омонатга қўйилган пул маблағларини омонат муддати тугагунга қадар қисман ечиб олиш имкониятининг мавжудлиги</w:t>
            </w:r>
          </w:p>
          <w:p w14:paraId="51933A22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1427" w14:textId="77777777" w:rsidR="00466018" w:rsidRPr="00761B20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61B2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Мавжуд эмас</w:t>
            </w:r>
          </w:p>
        </w:tc>
      </w:tr>
      <w:tr w:rsidR="00466018" w:rsidRPr="00D119BC" w14:paraId="1EB97D71" w14:textId="77777777" w:rsidTr="000B532D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1F0F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 Омонат шартномасини муддатидан олдин бекор қилиш тартиби</w:t>
            </w:r>
          </w:p>
          <w:p w14:paraId="212753C0" w14:textId="77777777" w:rsidR="00466018" w:rsidRDefault="00466018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A34B" w14:textId="140722F3" w:rsidR="00466018" w:rsidRPr="00761B20" w:rsidRDefault="00D119BC" w:rsidP="000B532D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761B2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Омонатга ҳисобланган ва тўлаб берилган фоиз даромадлари қайтарилади.</w:t>
            </w:r>
          </w:p>
        </w:tc>
      </w:tr>
    </w:tbl>
    <w:p w14:paraId="4D0E2201" w14:textId="0286775A" w:rsidR="00466018" w:rsidRDefault="00466018" w:rsidP="0046601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0A84D80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GoBack"/>
      <w:bookmarkEnd w:id="0"/>
      <w:r w:rsidRPr="00992473">
        <w:rPr>
          <w:rFonts w:ascii="Times New Roman" w:hAnsi="Times New Roman" w:cs="Times New Roman"/>
          <w:b/>
          <w:bCs/>
          <w:noProof/>
          <w:sz w:val="24"/>
          <w:szCs w:val="24"/>
        </w:rPr>
        <w:t>Омонат қўйишга рози бўлишдан олдин диққат билан ўрганиб чиқинг!</w:t>
      </w:r>
    </w:p>
    <w:p w14:paraId="33B21F16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35F64EF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DB00BC7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>Сиз омонатнинг шартлари, омонат бўйича фоиз даромадлари ва ҳисоб-китоблар тартиби тўғрисида, шунингдек ҳуқуқларингиз ва мажбуриятларингиз, Сизга тушунарсиз бўлган бошқа масалалар юзасидан банкдан тўлиқ ва батафсил маълумот олишга ҳақлисиз.</w:t>
      </w:r>
    </w:p>
    <w:p w14:paraId="35C09ACC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>Агар Сизда шикоятлар мавжуд бўлса, у ҳолда Сиз мурожаатингизни (телефон рақами кўрсатилади)рақамли телефонга ёки (банкнинг почта манзили кўрсатилади) манзилга ёки (банкнинг электрон почтаси манзили кўрсатилади)электрон манзилга жўнатишингиз мумкин.</w:t>
      </w:r>
    </w:p>
    <w:p w14:paraId="38FF6538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DAD868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ACD710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>АХБОРОТ ВАРАҚАСИНИНГ ТЎҒРИЛИГИ</w:t>
      </w:r>
    </w:p>
    <w:p w14:paraId="07C34D05" w14:textId="77777777" w:rsidR="0000245F" w:rsidRPr="00992473" w:rsidRDefault="0000245F" w:rsidP="0000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2473">
        <w:rPr>
          <w:rFonts w:ascii="Times New Roman" w:hAnsi="Times New Roman" w:cs="Times New Roman"/>
          <w:noProof/>
          <w:sz w:val="24"/>
          <w:szCs w:val="24"/>
        </w:rPr>
        <w:t>ВА ҲАҚИҚИЙЛИГИ ТАСДИҚЛАНАДИ.</w:t>
      </w:r>
    </w:p>
    <w:p w14:paraId="6A6E61E0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3"/>
        <w:gridCol w:w="561"/>
        <w:gridCol w:w="3181"/>
      </w:tblGrid>
      <w:tr w:rsidR="0000245F" w14:paraId="0F97F4A4" w14:textId="77777777" w:rsidTr="000B532D">
        <w:trPr>
          <w:jc w:val="center"/>
        </w:trPr>
        <w:tc>
          <w:tcPr>
            <w:tcW w:w="3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ADBCE5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F3473F5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5164E2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00245F" w14:paraId="097E61C6" w14:textId="77777777" w:rsidTr="000B532D">
        <w:trPr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14:paraId="5390F671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(банк мутахассисининг Ф.И.Ш. ва лавозими)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B4B3619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14:paraId="0F675040" w14:textId="77777777" w:rsidR="0000245F" w:rsidRDefault="0000245F" w:rsidP="000B5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тўлдирилган сана</w:t>
            </w:r>
          </w:p>
        </w:tc>
      </w:tr>
    </w:tbl>
    <w:p w14:paraId="50799716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3A5FCA2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1D9C44A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*) Мазкур варақа омонат шартномаси ёки омонат олиш учун буюртманома ўрнини босмайди, аксинча турли банкларнинг омонат шартларини таққослашга ва керакли танловни амалга оширишга ёрдам беради.</w:t>
      </w:r>
    </w:p>
    <w:p w14:paraId="4A4C4B3C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BEF1C7A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F2472CC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Қонун ҳужжатлари маълумотлари миллий базаси (www.lex.uz),</w:t>
      </w:r>
    </w:p>
    <w:p w14:paraId="4454ED53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2021 йил 2</w:t>
      </w:r>
      <w:r>
        <w:rPr>
          <w:rFonts w:ascii="Times New Roman" w:hAnsi="Times New Roman" w:cs="Times New Roman"/>
          <w:color w:val="800080"/>
          <w:sz w:val="24"/>
          <w:szCs w:val="24"/>
        </w:rPr>
        <w:t>3</w:t>
      </w: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сентябрь</w:t>
      </w:r>
    </w:p>
    <w:p w14:paraId="0921749A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382FD8D" w14:textId="77777777" w:rsidR="0000245F" w:rsidRDefault="0000245F" w:rsidP="0000245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948DF81" w14:textId="77777777" w:rsidR="004A2584" w:rsidRDefault="004A2584"/>
    <w:sectPr w:rsidR="004A2584" w:rsidSect="000B532D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libri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69"/>
    <w:rsid w:val="0000245F"/>
    <w:rsid w:val="000A1A13"/>
    <w:rsid w:val="000B532D"/>
    <w:rsid w:val="00135AF6"/>
    <w:rsid w:val="001D38CA"/>
    <w:rsid w:val="001F453C"/>
    <w:rsid w:val="00286195"/>
    <w:rsid w:val="00310369"/>
    <w:rsid w:val="00355440"/>
    <w:rsid w:val="004159B4"/>
    <w:rsid w:val="00466018"/>
    <w:rsid w:val="004A2584"/>
    <w:rsid w:val="004B6C90"/>
    <w:rsid w:val="004C74DF"/>
    <w:rsid w:val="004F0657"/>
    <w:rsid w:val="00761B20"/>
    <w:rsid w:val="007A48C9"/>
    <w:rsid w:val="00825C5D"/>
    <w:rsid w:val="00841A42"/>
    <w:rsid w:val="00877E2F"/>
    <w:rsid w:val="008E1480"/>
    <w:rsid w:val="008F0649"/>
    <w:rsid w:val="00992473"/>
    <w:rsid w:val="009C14A3"/>
    <w:rsid w:val="00A43A20"/>
    <w:rsid w:val="00AD2A78"/>
    <w:rsid w:val="00B32A2E"/>
    <w:rsid w:val="00BB4189"/>
    <w:rsid w:val="00C428EA"/>
    <w:rsid w:val="00C91EAD"/>
    <w:rsid w:val="00CB7C8F"/>
    <w:rsid w:val="00CF127A"/>
    <w:rsid w:val="00D119BC"/>
    <w:rsid w:val="00D53C61"/>
    <w:rsid w:val="00E05B41"/>
    <w:rsid w:val="00EB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1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0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Zebiniso I. Yulieva</dc:creator>
  <cp:lastModifiedBy>Rustam</cp:lastModifiedBy>
  <cp:revision>5</cp:revision>
  <dcterms:created xsi:type="dcterms:W3CDTF">2024-02-07T10:11:00Z</dcterms:created>
  <dcterms:modified xsi:type="dcterms:W3CDTF">2024-02-07T10:54:00Z</dcterms:modified>
</cp:coreProperties>
</file>